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33" w:rsidRPr="003D5736" w:rsidRDefault="004B48B3" w:rsidP="00F30182">
      <w:pPr>
        <w:pStyle w:val="2"/>
        <w:jc w:val="center"/>
      </w:pPr>
      <w:r w:rsidRPr="003D5736">
        <w:t>6</w:t>
      </w:r>
      <w:r w:rsidRPr="003D5736">
        <w:t xml:space="preserve">　受迫振动　共振</w:t>
      </w:r>
    </w:p>
    <w:p w:rsidR="00C03733" w:rsidRPr="003D5736" w:rsidRDefault="00F3018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分值：</w:t>
      </w:r>
      <w:r w:rsidRPr="003D5736">
        <w:rPr>
          <w:rFonts w:ascii="Times New Roman" w:hAnsi="Times New Roman"/>
        </w:rPr>
        <w:t>60</w:t>
      </w:r>
      <w:r w:rsidRPr="003D5736">
        <w:rPr>
          <w:rFonts w:ascii="Times New Roman" w:eastAsia="方正楷体_GBK" w:hAnsi="Times New Roman"/>
        </w:rPr>
        <w:t>分</w:t>
      </w:r>
    </w:p>
    <w:p w:rsidR="00C03733" w:rsidRPr="003D5736" w:rsidRDefault="00A86EF0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34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考点一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阻尼振动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大连市保税区第一中学高二月考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单摆做阻尼振动，则在振动过程中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振幅越来越小，周期也越来越小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振幅越来越小，周期不变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在振动过程中，通过某一位置时，机械能始终不变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振动过程中，机械能不守恒，频率减小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张家口市高二月考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如图所示为一个水平的弹簧振子做阻尼振动的图像，曲线上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两点的连线与横轴平行，下列说法正确的是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623060" cy="861060"/>
            <wp:effectExtent l="0" t="0" r="0" b="0"/>
            <wp:docPr id="37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振子在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时刻的动能等于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时刻的动能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振子在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时刻的速度大于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时刻的速度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振子在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时刻的弹性势能小于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时刻的弹性势能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振子在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时刻的机械能等于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时刻的机械能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考点二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受迫振动和共振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3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生活中共振现象随处可见。关于受迫振动和共振，下列说法正确的是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受迫振动的频率一定等于固有频率，机关枪射击时的振动是利用共振现象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发生共振时受迫振动的振幅最大，喇叭常放在音箱内是利用共振现象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路面共振破碎机停止工作后，水泥路面振动的频率随着振幅减小而减小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登山运动员登雪山时，不许高声叫喊，主要是为了减少登山运动员耗散的能量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3D5736">
        <w:rPr>
          <w:rFonts w:ascii="Times New Roman" w:hAnsi="Times New Roman"/>
        </w:rPr>
        <w:t>4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一个弹簧振子做受迫振动，它的振幅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与驱动力频率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</w:rPr>
        <w:t>之间的关系如图所示。由图可知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  <w:r w:rsidR="00F30182" w:rsidRPr="00F30182">
        <w:rPr>
          <w:rFonts w:ascii="Times New Roman" w:hAnsi="Times New Roman"/>
          <w:noProof/>
        </w:rPr>
        <w:t xml:space="preserve"> 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43940" cy="861060"/>
            <wp:effectExtent l="0" t="0" r="3810" b="0"/>
            <wp:docPr id="38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驱动力频率为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时，振子处于共振状态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驱动力频率为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3</w:t>
      </w:r>
      <w:r w:rsidRPr="003D5736">
        <w:rPr>
          <w:rFonts w:ascii="Times New Roman" w:hAnsi="Times New Roman"/>
        </w:rPr>
        <w:t>时，受迫振动的振幅比共振小，但振子振动的频率仍为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2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lastRenderedPageBreak/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如果振子做自由振动，它的频率为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2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振子可以做频率为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的等幅振动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德州市高二期中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图</w:t>
      </w:r>
      <w:r w:rsidRPr="003D5736">
        <w:rPr>
          <w:rFonts w:ascii="Times New Roman" w:hAnsi="Times New Roman"/>
        </w:rPr>
        <w:t>a</w:t>
      </w:r>
      <w:r w:rsidRPr="003D5736">
        <w:rPr>
          <w:rFonts w:ascii="Times New Roman" w:hAnsi="Times New Roman"/>
        </w:rPr>
        <w:t>是飞力士棒，它是一种轻巧的运动训练器材，是一根弹性杆两端带有负重的器械。某型号的飞力士棒质量为</w:t>
      </w:r>
      <w:r w:rsidRPr="003D5736">
        <w:rPr>
          <w:rFonts w:ascii="Times New Roman" w:hAnsi="Times New Roman"/>
        </w:rPr>
        <w:t>500 g</w:t>
      </w:r>
      <w:r w:rsidRPr="003D5736">
        <w:rPr>
          <w:rFonts w:ascii="Times New Roman" w:hAnsi="Times New Roman"/>
        </w:rPr>
        <w:t>，长度为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6 m</w:t>
      </w:r>
      <w:r w:rsidRPr="003D5736">
        <w:rPr>
          <w:rFonts w:ascii="Times New Roman" w:hAnsi="Times New Roman"/>
        </w:rPr>
        <w:t>，固有频率为</w:t>
      </w: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Hz</w:t>
      </w:r>
      <w:r w:rsidRPr="003D5736">
        <w:rPr>
          <w:rFonts w:ascii="Times New Roman" w:hAnsi="Times New Roman"/>
        </w:rPr>
        <w:t>，图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是使用者用手振动该飞力士棒进行锻炼。下列说法正确的是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82040" cy="1082040"/>
            <wp:effectExtent l="0" t="0" r="3810" b="3810"/>
            <wp:docPr id="39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若手振动的频率增大，飞力士棒振动的幅度一定增大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若手振动的频率减小，飞力士棒振动的幅度一定增大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当手振动的频率为</w:t>
      </w: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Hz</w:t>
      </w:r>
      <w:r w:rsidRPr="003D5736">
        <w:rPr>
          <w:rFonts w:ascii="Times New Roman" w:hAnsi="Times New Roman"/>
        </w:rPr>
        <w:t>时，飞力士棒振动的幅度最大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要使飞力士棒产生共振，需要驱动该飞力士棒每分钟振动</w:t>
      </w:r>
      <w:r w:rsidRPr="003D5736">
        <w:rPr>
          <w:rFonts w:ascii="Times New Roman" w:hAnsi="Times New Roman"/>
        </w:rPr>
        <w:t>30</w:t>
      </w:r>
      <w:r w:rsidRPr="003D5736">
        <w:rPr>
          <w:rFonts w:ascii="Times New Roman" w:hAnsi="Times New Roman"/>
        </w:rPr>
        <w:t>次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6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据史书记载：晋朝初期，京城有户人家挂着的铜盘每天早晚轻轻自鸣两次，人们十分惊恐。当时的学者张华判断，这是铜盘与皇宫早晚的钟声共鸣所致。后来把铜盘磨薄一些，它就不再自鸣了。声音的共振称为共鸣，振动系统受迫振动的振幅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随驱动力频率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</w:rPr>
        <w:t>变化的关系图像如图所示，请根据图像分析把铜盘磨薄的目的是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975360" cy="830580"/>
            <wp:effectExtent l="0" t="0" r="0" b="7620"/>
            <wp:docPr id="40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改变铜盘固有振动的振幅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改变铜盘固有振动的频率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改变皇宫敲钟引起的空气振动的强度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改变皇宫敲钟引起的空气振动的频率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7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湖北省部分高中高二期中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如图甲所示，在一条张紧的绳子上挂几个摆，</w:t>
      </w:r>
      <w:r w:rsidRPr="003D5736">
        <w:rPr>
          <w:rFonts w:ascii="Times New Roman" w:hAnsi="Times New Roman"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</w:rPr>
        <w:t>c</w:t>
      </w:r>
      <w:r w:rsidRPr="003D5736">
        <w:rPr>
          <w:rFonts w:ascii="Times New Roman" w:hAnsi="Times New Roman"/>
        </w:rPr>
        <w:t>摆的摆长相同且小于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摆的摆长。当</w:t>
      </w:r>
      <w:r w:rsidRPr="003D5736">
        <w:rPr>
          <w:rFonts w:ascii="Times New Roman" w:hAnsi="Times New Roman"/>
        </w:rPr>
        <w:t>a</w:t>
      </w:r>
      <w:r w:rsidRPr="003D5736">
        <w:rPr>
          <w:rFonts w:ascii="Times New Roman" w:hAnsi="Times New Roman"/>
        </w:rPr>
        <w:t>摆振动的时候，通过张紧的绳子给其他各摆施加驱动力，使其余各摆也振动起来。图乙是</w:t>
      </w:r>
      <w:r w:rsidRPr="003D5736">
        <w:rPr>
          <w:rFonts w:ascii="Times New Roman" w:hAnsi="Times New Roman"/>
        </w:rPr>
        <w:t>c</w:t>
      </w:r>
      <w:r w:rsidRPr="003D5736">
        <w:rPr>
          <w:rFonts w:ascii="Times New Roman" w:hAnsi="Times New Roman"/>
        </w:rPr>
        <w:t>摆稳定以后的振动图像，重力加速度为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，不计空气阻力，则下列说法正确的是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2811780" cy="1082040"/>
            <wp:effectExtent l="0" t="0" r="7620" b="3810"/>
            <wp:docPr id="41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</w:rPr>
        <w:t>c</w:t>
      </w:r>
      <w:r w:rsidRPr="003D5736">
        <w:rPr>
          <w:rFonts w:ascii="Times New Roman" w:hAnsi="Times New Roman"/>
        </w:rPr>
        <w:t>单摆的固有周期关系为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a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c</w:t>
      </w:r>
      <w:r w:rsidRPr="003D5736">
        <w:rPr>
          <w:rFonts w:ascii="Times New Roman" w:hAnsi="Times New Roman"/>
        </w:rPr>
        <w:t>&gt;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b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</w:rPr>
        <w:t>c</w:t>
      </w:r>
      <w:r w:rsidRPr="003D5736">
        <w:rPr>
          <w:rFonts w:ascii="Times New Roman" w:hAnsi="Times New Roman"/>
        </w:rPr>
        <w:t>摆振动达到稳定时，</w:t>
      </w:r>
      <w:r w:rsidRPr="003D5736">
        <w:rPr>
          <w:rFonts w:ascii="Times New Roman" w:hAnsi="Times New Roman"/>
        </w:rPr>
        <w:t>c</w:t>
      </w:r>
      <w:r w:rsidRPr="003D5736">
        <w:rPr>
          <w:rFonts w:ascii="Times New Roman" w:hAnsi="Times New Roman"/>
        </w:rPr>
        <w:t>摆振幅较大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达到稳定时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摆的振动周期最大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由图乙可知，此时</w:t>
      </w:r>
      <w:r w:rsidRPr="003D5736">
        <w:rPr>
          <w:rFonts w:ascii="Times New Roman" w:hAnsi="Times New Roman"/>
        </w:rPr>
        <w:t>b</w:t>
      </w:r>
      <w:r w:rsidRPr="003D5736">
        <w:rPr>
          <w:rFonts w:ascii="Times New Roman" w:hAnsi="Times New Roman"/>
        </w:rPr>
        <w:t>摆的振动周期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b</w:t>
      </w:r>
      <w:r w:rsidRPr="003D5736">
        <w:rPr>
          <w:rFonts w:ascii="Times New Roman" w:hAnsi="Times New Roman"/>
        </w:rPr>
        <w:t>小于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0</w:t>
      </w:r>
    </w:p>
    <w:p w:rsidR="00C03733" w:rsidRPr="003D5736" w:rsidRDefault="00A86EF0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44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8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10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eastAsia="方正楷体_GBK" w:hAnsi="Times New Roman"/>
        </w:rPr>
        <w:t>分，</w:t>
      </w:r>
      <w:r w:rsidR="004B48B3" w:rsidRPr="003D5736">
        <w:rPr>
          <w:rFonts w:ascii="Times New Roman" w:hAnsi="Times New Roman"/>
        </w:rPr>
        <w:t>11</w:t>
      </w:r>
      <w:r w:rsidR="004B48B3" w:rsidRPr="003D5736">
        <w:rPr>
          <w:rFonts w:ascii="Times New Roman" w:eastAsia="方正楷体_GBK" w:hAnsi="Times New Roman"/>
        </w:rPr>
        <w:t>题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8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泰安市高二期中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提水桶跑步是一种提物障碍跑，运动员提着装满水的水桶越过障碍到达终点，运动员奔跑过程中，下列说法正确的是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82040" cy="685800"/>
            <wp:effectExtent l="0" t="0" r="3810" b="0"/>
            <wp:docPr id="45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水的晃动频率与人的跑步频率相同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水的晃动频率小于人的跑步频率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人的跑步频率越小，水的晃动幅度越大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桶里水量越多，水晃动幅度越大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9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一个有固定转动轴的竖直圆盘如图所示，圆盘转动时，固定在圆盘上的小圆柱带动一个</w:t>
      </w:r>
      <w:r w:rsidRPr="003D5736">
        <w:rPr>
          <w:rFonts w:ascii="Times New Roman" w:hAnsi="Times New Roman"/>
        </w:rPr>
        <w:t>T</w:t>
      </w:r>
      <w:r w:rsidRPr="003D5736">
        <w:rPr>
          <w:rFonts w:ascii="Times New Roman" w:hAnsi="Times New Roman"/>
        </w:rPr>
        <w:t>形支架在竖直方向振动，</w:t>
      </w:r>
      <w:r w:rsidRPr="003D5736">
        <w:rPr>
          <w:rFonts w:ascii="Times New Roman" w:hAnsi="Times New Roman"/>
        </w:rPr>
        <w:t>T</w:t>
      </w:r>
      <w:r w:rsidRPr="003D5736">
        <w:rPr>
          <w:rFonts w:ascii="Times New Roman" w:hAnsi="Times New Roman"/>
        </w:rPr>
        <w:t>形支架的下面系着一个由弹簧和小球组成的振动系统。圆盘静止时，小球可稳定振动，其振动频率为</w:t>
      </w:r>
      <w:r w:rsidRPr="003D5736">
        <w:rPr>
          <w:rFonts w:ascii="Times New Roman" w:hAnsi="Times New Roman"/>
        </w:rPr>
        <w:t>2 Hz</w:t>
      </w:r>
      <w:r w:rsidRPr="003D5736">
        <w:rPr>
          <w:rFonts w:ascii="Times New Roman" w:hAnsi="Times New Roman"/>
        </w:rPr>
        <w:t>。现使圆盘匀速转动，转速为</w:t>
      </w:r>
      <w:r w:rsidRPr="003D5736">
        <w:rPr>
          <w:rFonts w:ascii="Times New Roman" w:hAnsi="Times New Roman"/>
        </w:rPr>
        <w:t>240 r/min</w:t>
      </w:r>
      <w:r w:rsidRPr="003D5736">
        <w:rPr>
          <w:rFonts w:ascii="Times New Roman" w:hAnsi="Times New Roman"/>
        </w:rPr>
        <w:t>，经过一段时间后，小球振动达到稳定。下列说法正确的是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082040" cy="1043940"/>
            <wp:effectExtent l="0" t="0" r="3810" b="3810"/>
            <wp:docPr id="46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当小球振动稳定时，振动周期为</w:t>
      </w:r>
      <w:r w:rsidRPr="003D5736">
        <w:rPr>
          <w:rFonts w:ascii="Times New Roman" w:hAnsi="Times New Roman"/>
        </w:rPr>
        <w:t>2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小球的运动是受迫振动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若要使小球的振幅增大，应增大圆盘的转速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小球的振幅与圆盘的转速无关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10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邵东市创新高级中学高二期中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下表记录了某受迫振动的系统振幅随驱动力频率变化的关系，若该振动系统的固有频率为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固</w:t>
      </w:r>
      <w:r w:rsidRPr="003D5736">
        <w:rPr>
          <w:rFonts w:ascii="Times New Roman" w:hAnsi="Times New Roman"/>
        </w:rPr>
        <w:t>，则下式可能正确的是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782"/>
        <w:gridCol w:w="783"/>
        <w:gridCol w:w="783"/>
        <w:gridCol w:w="783"/>
        <w:gridCol w:w="783"/>
        <w:gridCol w:w="783"/>
      </w:tblGrid>
      <w:tr w:rsidR="00C03733" w:rsidRPr="00CF434F" w:rsidTr="00F30182">
        <w:trPr>
          <w:trHeight w:val="423"/>
          <w:jc w:val="center"/>
        </w:trPr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C03733" w:rsidRPr="00CF434F" w:rsidRDefault="004B48B3" w:rsidP="00F30182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驱动力频率</w:t>
            </w:r>
            <w:r w:rsidRPr="00CF434F">
              <w:rPr>
                <w:rFonts w:ascii="Times New Roman" w:hAnsi="Times New Roman"/>
                <w:i/>
              </w:rPr>
              <w:t>/</w:t>
            </w:r>
            <w:r w:rsidRPr="00CF434F">
              <w:rPr>
                <w:rFonts w:ascii="Times New Roman" w:hAnsi="Times New Roman"/>
              </w:rPr>
              <w:t>Hz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40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50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60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70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80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90</w:t>
            </w:r>
          </w:p>
        </w:tc>
      </w:tr>
      <w:tr w:rsidR="00C03733" w:rsidRPr="00CF434F" w:rsidTr="00F30182">
        <w:trPr>
          <w:trHeight w:val="423"/>
          <w:jc w:val="center"/>
        </w:trPr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:rsidR="00C03733" w:rsidRPr="00CF434F" w:rsidRDefault="004B48B3" w:rsidP="00F30182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受迫振动振幅</w:t>
            </w:r>
            <w:r w:rsidRPr="00CF434F">
              <w:rPr>
                <w:rFonts w:ascii="Times New Roman" w:hAnsi="Times New Roman"/>
                <w:i/>
              </w:rPr>
              <w:t>/</w:t>
            </w:r>
            <w:r w:rsidRPr="00CF434F">
              <w:rPr>
                <w:rFonts w:ascii="Times New Roman" w:hAnsi="Times New Roman"/>
              </w:rPr>
              <w:t>cm</w:t>
            </w:r>
          </w:p>
        </w:tc>
        <w:tc>
          <w:tcPr>
            <w:tcW w:w="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10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2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16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8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27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2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28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1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16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5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03733" w:rsidRPr="00CF434F" w:rsidRDefault="004B48B3" w:rsidP="0061479E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CF434F">
              <w:rPr>
                <w:rFonts w:ascii="Times New Roman" w:hAnsi="Times New Roman"/>
              </w:rPr>
              <w:t>8</w:t>
            </w:r>
            <w:r w:rsidR="00201251" w:rsidRPr="00CF434F">
              <w:rPr>
                <w:rFonts w:ascii="Times New Roman" w:hAnsi="Times New Roman"/>
              </w:rPr>
              <w:t>.</w:t>
            </w:r>
            <w:r w:rsidRPr="00CF434F">
              <w:rPr>
                <w:rFonts w:ascii="Times New Roman" w:hAnsi="Times New Roman"/>
              </w:rPr>
              <w:t>3</w:t>
            </w:r>
          </w:p>
        </w:tc>
      </w:tr>
    </w:tbl>
    <w:p w:rsidR="00F30182" w:rsidRDefault="00F3018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固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80 Hz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80 Hz&lt;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固</w:t>
      </w:r>
      <w:r w:rsidRPr="003D5736">
        <w:rPr>
          <w:rFonts w:ascii="Times New Roman" w:hAnsi="Times New Roman"/>
        </w:rPr>
        <w:t>&lt;90 Hz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60 Hz&lt;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固</w:t>
      </w:r>
      <w:r w:rsidRPr="00CF434F">
        <w:rPr>
          <w:rFonts w:ascii="宋体" w:hAnsi="宋体"/>
        </w:rPr>
        <w:t>≤</w:t>
      </w:r>
      <w:r w:rsidRPr="003D5736">
        <w:rPr>
          <w:rFonts w:ascii="Times New Roman" w:hAnsi="Times New Roman"/>
        </w:rPr>
        <w:t>70 Hz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固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50Hz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11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轿车的悬挂系统是由车身与轮胎间的弹簧及避震器组成的支持系统。某型号轿车的</w:t>
      </w:r>
      <w:r w:rsidRPr="00CF434F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车身</w:t>
      </w:r>
      <w:r w:rsidRPr="003D5736">
        <w:rPr>
          <w:rFonts w:ascii="Times New Roman" w:hAnsi="Times New Roman"/>
        </w:rPr>
        <w:t>—</w:t>
      </w:r>
      <w:r w:rsidRPr="003D5736">
        <w:rPr>
          <w:rFonts w:ascii="Times New Roman" w:hAnsi="Times New Roman"/>
        </w:rPr>
        <w:t>悬挂系统</w:t>
      </w:r>
      <w:r w:rsidRPr="00CF434F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的固有周期是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，这辆汽车匀速通过某路口的条状减速带，如图。已知相邻两条减速带间的距离为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m</w:t>
      </w:r>
      <w:r w:rsidRPr="003D5736">
        <w:rPr>
          <w:rFonts w:ascii="Times New Roman" w:hAnsi="Times New Roman"/>
        </w:rPr>
        <w:t>，该车经过该减速带过程中，下列说法正确的是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A86EF0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F434F">
        <w:rPr>
          <w:rFonts w:ascii="Times New Roman" w:hAnsi="Times New Roman"/>
          <w:noProof/>
        </w:rPr>
        <w:drawing>
          <wp:inline distT="0" distB="0" distL="0" distR="0">
            <wp:extent cx="1112520" cy="754380"/>
            <wp:effectExtent l="0" t="0" r="0" b="7620"/>
            <wp:docPr id="52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该轿车通过减速带时车身上下振动的频率等于</w:t>
      </w:r>
      <w:r w:rsidRPr="003D5736">
        <w:rPr>
          <w:rFonts w:ascii="Times New Roman" w:hAnsi="Times New Roman"/>
        </w:rPr>
        <w:t>2 Hz</w:t>
      </w:r>
      <w:r w:rsidRPr="003D5736">
        <w:rPr>
          <w:rFonts w:ascii="Times New Roman" w:hAnsi="Times New Roman"/>
        </w:rPr>
        <w:t>，与车速无关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轿车通过减速带的速度越小，车身上下振动的幅度也越小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轿车通过减速带的速度越大，车身上下颠簸得越剧烈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当轿车以</w:t>
      </w:r>
      <w:r w:rsidRPr="003D5736">
        <w:rPr>
          <w:rFonts w:ascii="Times New Roman" w:hAnsi="Times New Roman"/>
        </w:rPr>
        <w:t>2 m/s</w:t>
      </w:r>
      <w:r w:rsidRPr="003D5736">
        <w:rPr>
          <w:rFonts w:ascii="Times New Roman" w:hAnsi="Times New Roman"/>
        </w:rPr>
        <w:t>的速度通过减速带时，车身上下颠簸得最剧烈</w:t>
      </w:r>
    </w:p>
    <w:p w:rsidR="00C03733" w:rsidRDefault="00C0373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2A711E" w:rsidRDefault="002A711E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2A711E" w:rsidRDefault="002A711E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D21C2" w:rsidRDefault="008D21C2" w:rsidP="008D21C2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1.B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hAnsi="Times New Roman"/>
        </w:rPr>
        <w:t>2.B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hAnsi="Times New Roman"/>
        </w:rPr>
        <w:t>3.B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4.ACD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处于共振状态时，振幅最大，所以如果振子做自由振动，则它的频率为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2</w:t>
      </w:r>
      <w:r w:rsidRPr="0093051D">
        <w:rPr>
          <w:rFonts w:ascii="Times New Roman" w:eastAsia="方正楷体_GBK" w:hAnsi="Times New Roman"/>
        </w:rPr>
        <w:t>，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正确；振子做受迫振动的频率等于驱动力的频率，所以驱动力频率为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3</w:t>
      </w:r>
      <w:r w:rsidRPr="0093051D">
        <w:rPr>
          <w:rFonts w:ascii="Times New Roman" w:eastAsia="方正楷体_GBK" w:hAnsi="Times New Roman"/>
        </w:rPr>
        <w:t>时，受迫振动的振幅比共振小，振子振动的频率为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3</w:t>
      </w:r>
      <w:r w:rsidRPr="0093051D">
        <w:rPr>
          <w:rFonts w:ascii="Times New Roman" w:eastAsia="方正楷体_GBK" w:hAnsi="Times New Roman"/>
        </w:rPr>
        <w:t>，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错误；当驱动力频率等于振子固有频率时，振子处于共振状态；当驱动力的频率为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1</w:t>
      </w:r>
      <w:r w:rsidRPr="0093051D">
        <w:rPr>
          <w:rFonts w:ascii="Times New Roman" w:eastAsia="方正楷体_GBK" w:hAnsi="Times New Roman"/>
        </w:rPr>
        <w:t>时，振子可以做频率为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1</w:t>
      </w:r>
      <w:r w:rsidRPr="0093051D">
        <w:rPr>
          <w:rFonts w:ascii="Times New Roman" w:eastAsia="方正楷体_GBK" w:hAnsi="Times New Roman"/>
        </w:rPr>
        <w:t>的等幅振动，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正确。</w:t>
      </w:r>
      <w:r w:rsidRPr="0093051D">
        <w:rPr>
          <w:rFonts w:ascii="Times New Roman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5.C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当手振动的频率靠近该飞力士棒的固有频率时，飞力士棒振动的幅度才会变大，故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错误；当手振动的频率等于该飞力士棒的固有频率</w:t>
      </w:r>
      <w:r w:rsidRPr="0093051D">
        <w:rPr>
          <w:rFonts w:ascii="Times New Roman" w:hAnsi="Times New Roman"/>
        </w:rPr>
        <w:t>5.0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时，飞力士棒产生共振，飞力士棒振动的幅度最大，即驱动该飞力士棒每秒振动</w:t>
      </w:r>
      <w:r w:rsidRPr="0093051D">
        <w:rPr>
          <w:rFonts w:ascii="Times New Roman" w:hAnsi="Times New Roman"/>
        </w:rPr>
        <w:t>5</w:t>
      </w:r>
      <w:r w:rsidRPr="0093051D">
        <w:rPr>
          <w:rFonts w:ascii="Times New Roman" w:eastAsia="方正楷体_GBK" w:hAnsi="Times New Roman"/>
        </w:rPr>
        <w:t>次，则每分钟振动</w:t>
      </w:r>
      <w:r w:rsidRPr="0093051D">
        <w:rPr>
          <w:rFonts w:ascii="Times New Roman" w:hAnsi="Times New Roman"/>
        </w:rPr>
        <w:t>300</w:t>
      </w:r>
      <w:r w:rsidRPr="0093051D">
        <w:rPr>
          <w:rFonts w:ascii="Times New Roman" w:eastAsia="方正楷体_GBK" w:hAnsi="Times New Roman"/>
        </w:rPr>
        <w:t>次，故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正确，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错误。</w:t>
      </w:r>
      <w:r w:rsidRPr="0093051D">
        <w:rPr>
          <w:rFonts w:ascii="Times New Roman" w:eastAsia="方正楷体_GBK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6.B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把铜盘磨薄一些，是为了改变铜盘固有振动的频率，铜盘与皇宫早晚的钟声不再发生共振，即不再出现共鸣，故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错误，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正确。</w:t>
      </w:r>
      <w:r w:rsidRPr="0093051D">
        <w:rPr>
          <w:rFonts w:ascii="Times New Roman" w:eastAsia="方正楷体_GBK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7.B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由单摆的周期公式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93051D">
        <w:rPr>
          <w:rFonts w:ascii="Times New Roman" w:eastAsia="方正楷体_GBK" w:hAnsi="Times New Roman"/>
        </w:rPr>
        <w:t>，可知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单摆的固有周期关系为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a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c</w:t>
      </w:r>
      <w:r w:rsidRPr="0093051D">
        <w:rPr>
          <w:rFonts w:ascii="Times New Roman" w:hAnsi="Times New Roman"/>
        </w:rPr>
        <w:t>&lt;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b</w:t>
      </w:r>
      <w:r w:rsidRPr="0093051D">
        <w:rPr>
          <w:rFonts w:ascii="Times New Roman" w:eastAsia="方正楷体_GBK" w:hAnsi="Times New Roman"/>
        </w:rPr>
        <w:t>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错误；根据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a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c</w:t>
      </w:r>
      <w:r w:rsidRPr="0093051D">
        <w:rPr>
          <w:rFonts w:ascii="Times New Roman" w:eastAsia="方正楷体_GBK" w:hAnsi="Times New Roman"/>
        </w:rPr>
        <w:t>可知，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摆发生共振，达到稳定时，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摆振幅较大，故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正确；受迫振动的周期等于驱动力的周期，故三个单摆的周期相同，故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a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c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b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  <w:vertAlign w:val="subscript"/>
        </w:rPr>
        <w:t>0</w:t>
      </w:r>
      <w:r w:rsidRPr="0093051D">
        <w:rPr>
          <w:rFonts w:ascii="Times New Roman" w:eastAsia="方正楷体_GBK" w:hAnsi="Times New Roman"/>
        </w:rPr>
        <w:t>，故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错误。</w:t>
      </w:r>
      <w:r w:rsidRPr="0093051D">
        <w:rPr>
          <w:rFonts w:ascii="Times New Roman" w:eastAsia="方正楷体_GBK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8.A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由于运动员运动时，对水桶有力的作用，使水受到驱动力作用发生受迫振动，而受迫振动的频率等于外界驱动力的频率，即水晃动的频率等于运动员的跑步频率，故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正确，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错误；结合上述，水桶里的水做受迫振动，当运动员的跑步频率接近水桶里的水的固有频率时，水晃动的幅度增大，当运动员的跑步频率等于水桶里的水的固有频率时，发生共振，水晃动的幅度达到最大，故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错误。</w:t>
      </w:r>
      <w:r w:rsidRPr="0093051D">
        <w:rPr>
          <w:rFonts w:ascii="Times New Roman" w:eastAsia="方正楷体_GBK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9.B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圆盘转动时带动弹簧，小球在弹力的作用下振动，做受迫振动，故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正确；圆盘转动频率为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0</w:t>
      </w:r>
      <w:r w:rsidRPr="0093051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den>
        </m:f>
      </m:oMath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</w:rPr>
        <w:t>4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，小球振动稳定时，振动周期为</w:t>
      </w:r>
      <w:r w:rsidRPr="0093051D">
        <w:rPr>
          <w:rFonts w:ascii="Times New Roman" w:hAnsi="Times New Roman"/>
          <w:i/>
        </w:rPr>
        <w:t>T</w:t>
      </w:r>
      <w:r w:rsidRPr="0093051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</w:rPr>
        <w:t>0.25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s</w:t>
      </w:r>
      <w:r w:rsidRPr="0093051D">
        <w:rPr>
          <w:rFonts w:ascii="Times New Roman" w:eastAsia="方正楷体_GBK" w:hAnsi="Times New Roman"/>
        </w:rPr>
        <w:t>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错误；因圆盘原来的转动频率为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hAnsi="Times New Roman"/>
          <w:vertAlign w:val="subscript"/>
        </w:rPr>
        <w:t>0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</w:rPr>
        <w:t>4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，当圆盘转动的频率降低为</w:t>
      </w:r>
      <w:r w:rsidRPr="0093051D">
        <w:rPr>
          <w:rFonts w:ascii="Times New Roman" w:hAnsi="Times New Roman"/>
        </w:rPr>
        <w:t>2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时，小球发生共振，则小球振动幅度最大，因此若要使小球的振幅增大，应减小圆盘转速；圆盘转动的频率越接近</w:t>
      </w:r>
      <w:r w:rsidRPr="0093051D">
        <w:rPr>
          <w:rFonts w:ascii="Times New Roman" w:hAnsi="Times New Roman"/>
        </w:rPr>
        <w:t>2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，小球振动幅度越大，故小球的振幅与圆盘的转速有关，故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错误。</w:t>
      </w:r>
      <w:r w:rsidRPr="0093051D">
        <w:rPr>
          <w:rFonts w:ascii="Times New Roman" w:eastAsia="方正楷体_GBK" w:hAnsi="Times New Roman"/>
        </w:rPr>
        <w:t>]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  <w:noProof/>
        </w:rPr>
      </w:pPr>
      <w:r w:rsidRPr="0093051D">
        <w:rPr>
          <w:rFonts w:ascii="Times New Roman" w:hAnsi="Times New Roman"/>
        </w:rPr>
        <w:t>10.C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从如图所示的共振曲线可判断出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驱</w:t>
      </w:r>
      <w:r w:rsidRPr="0093051D">
        <w:rPr>
          <w:rFonts w:ascii="Times New Roman" w:eastAsia="方正楷体_GBK" w:hAnsi="Times New Roman"/>
        </w:rPr>
        <w:t>与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固</w:t>
      </w:r>
      <w:r w:rsidRPr="0093051D">
        <w:rPr>
          <w:rFonts w:ascii="Times New Roman" w:eastAsia="方正楷体_GBK" w:hAnsi="Times New Roman"/>
        </w:rPr>
        <w:t>相差越大，受迫振动的振幅越小；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驱</w:t>
      </w:r>
      <w:r w:rsidRPr="0093051D">
        <w:rPr>
          <w:rFonts w:ascii="Times New Roman" w:eastAsia="方正楷体_GBK" w:hAnsi="Times New Roman"/>
        </w:rPr>
        <w:t>与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固</w:t>
      </w:r>
      <w:r w:rsidRPr="0093051D">
        <w:rPr>
          <w:rFonts w:ascii="Times New Roman" w:eastAsia="方正楷体_GBK" w:hAnsi="Times New Roman"/>
        </w:rPr>
        <w:t>越接近，受迫振动的振幅越大，比较各组数据知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驱</w:t>
      </w:r>
      <w:r w:rsidRPr="0093051D">
        <w:rPr>
          <w:rFonts w:ascii="Times New Roman" w:eastAsia="方正楷体_GBK" w:hAnsi="Times New Roman"/>
        </w:rPr>
        <w:t>在</w:t>
      </w:r>
      <w:r w:rsidRPr="0093051D">
        <w:rPr>
          <w:rFonts w:ascii="Times New Roman" w:hAnsi="Times New Roman"/>
        </w:rPr>
        <w:t>60</w:t>
      </w:r>
      <w:r w:rsidRPr="0093051D">
        <w:rPr>
          <w:rFonts w:ascii="Times New Roman" w:hAnsi="Times New Roman"/>
          <w:i/>
        </w:rPr>
        <w:t>~</w:t>
      </w:r>
      <w:r w:rsidRPr="0093051D">
        <w:rPr>
          <w:rFonts w:ascii="Times New Roman" w:hAnsi="Times New Roman"/>
        </w:rPr>
        <w:t>80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范围内，因此</w:t>
      </w:r>
      <w:r w:rsidRPr="0093051D">
        <w:rPr>
          <w:rFonts w:ascii="Times New Roman" w:hAnsi="Times New Roman"/>
        </w:rPr>
        <w:t>60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Hz&lt;</w:t>
      </w:r>
      <w:r w:rsidRPr="0093051D">
        <w:rPr>
          <w:rFonts w:ascii="Times New Roman" w:hAnsi="Times New Roman"/>
          <w:i/>
        </w:rPr>
        <w:t>f</w:t>
      </w:r>
      <w:r w:rsidRPr="0093051D">
        <w:rPr>
          <w:rFonts w:ascii="Times New Roman" w:eastAsia="方正楷体_GBK" w:hAnsi="Times New Roman"/>
          <w:vertAlign w:val="subscript"/>
        </w:rPr>
        <w:t>固</w:t>
      </w:r>
      <w:r w:rsidRPr="0093051D">
        <w:rPr>
          <w:rFonts w:ascii="宋体" w:hAnsi="宋体"/>
        </w:rPr>
        <w:t>≤</w:t>
      </w:r>
      <w:r w:rsidRPr="0093051D">
        <w:rPr>
          <w:rFonts w:ascii="Times New Roman" w:hAnsi="Times New Roman"/>
        </w:rPr>
        <w:t>70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Hz</w:t>
      </w:r>
      <w:r w:rsidRPr="0093051D">
        <w:rPr>
          <w:rFonts w:ascii="Times New Roman" w:eastAsia="方正楷体_GBK" w:hAnsi="Times New Roman"/>
        </w:rPr>
        <w:t>为可能范围。故选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。</w:t>
      </w:r>
      <w:r w:rsidRPr="0093051D">
        <w:rPr>
          <w:rFonts w:ascii="Times New Roman" w:hAnsi="Times New Roman"/>
        </w:rPr>
        <w:t>]</w:t>
      </w:r>
      <w:r w:rsidRPr="0093051D">
        <w:rPr>
          <w:rFonts w:ascii="Times New Roman" w:hAnsi="Times New Roman"/>
          <w:noProof/>
        </w:rPr>
        <w:t xml:space="preserve"> </w:t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3051D">
        <w:rPr>
          <w:rFonts w:ascii="Times New Roman" w:hAnsi="Times New Roman"/>
          <w:noProof/>
        </w:rPr>
        <w:drawing>
          <wp:inline distT="0" distB="0" distL="0" distR="0" wp14:anchorId="4F1BC3D9" wp14:editId="77354AB9">
            <wp:extent cx="865505" cy="794385"/>
            <wp:effectExtent l="0" t="0" r="0" b="5715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51D" w:rsidRPr="0093051D" w:rsidRDefault="0093051D" w:rsidP="0093051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3051D">
        <w:rPr>
          <w:rFonts w:ascii="Times New Roman" w:hAnsi="Times New Roman"/>
        </w:rPr>
        <w:t>11.D</w:t>
      </w:r>
      <w:r w:rsidRPr="0093051D">
        <w:rPr>
          <w:rFonts w:ascii="Times New Roman" w:hAnsi="Times New Roman"/>
        </w:rPr>
        <w:t xml:space="preserve">　</w:t>
      </w:r>
      <w:r w:rsidRPr="0093051D">
        <w:rPr>
          <w:rFonts w:ascii="Times New Roman" w:eastAsia="方正楷体_GBK" w:hAnsi="Times New Roman"/>
        </w:rPr>
        <w:t>[</w:t>
      </w:r>
      <w:r w:rsidRPr="0093051D">
        <w:rPr>
          <w:rFonts w:ascii="Times New Roman" w:eastAsia="方正楷体_GBK" w:hAnsi="Times New Roman"/>
        </w:rPr>
        <w:t>轿车通过减速带时，车身上下振动的频率等于驱动力的频率，而驱动力的频率与车速有关，故</w:t>
      </w:r>
      <w:r w:rsidRPr="0093051D">
        <w:rPr>
          <w:rFonts w:ascii="Times New Roman" w:hAnsi="Times New Roman"/>
        </w:rPr>
        <w:t>A</w:t>
      </w:r>
      <w:r w:rsidRPr="0093051D">
        <w:rPr>
          <w:rFonts w:ascii="Times New Roman" w:eastAsia="方正楷体_GBK" w:hAnsi="Times New Roman"/>
        </w:rPr>
        <w:t>错误；根据共振发生的条件可知，汽车的固有频率等于减速带产生的驱动力频率时，汽车会发生共振，振动最强烈，此时轿车通过两条相邻减速带的时间等于固有周期</w:t>
      </w:r>
      <w:r w:rsidRPr="0093051D">
        <w:rPr>
          <w:rFonts w:ascii="Times New Roman" w:hAnsi="Times New Roman"/>
        </w:rPr>
        <w:t>0.5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s</w:t>
      </w:r>
      <w:r w:rsidRPr="0093051D">
        <w:rPr>
          <w:rFonts w:ascii="Times New Roman" w:eastAsia="方正楷体_GBK" w:hAnsi="Times New Roman"/>
        </w:rPr>
        <w:t>，所以轿车的速度</w:t>
      </w:r>
      <w:r w:rsidRPr="0093051D">
        <w:rPr>
          <w:rFonts w:ascii="Times New Roman" w:hAnsi="Times New Roman"/>
          <w:i/>
        </w:rPr>
        <w:t>v</w:t>
      </w:r>
      <w:r w:rsidRPr="0093051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</m:t>
            </m:r>
          </m:den>
        </m:f>
      </m:oMath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m/s</w:t>
      </w:r>
      <w:r w:rsidRPr="0093051D">
        <w:rPr>
          <w:rFonts w:ascii="Times New Roman" w:hAnsi="Times New Roman"/>
        </w:rPr>
        <w:t>＝</w:t>
      </w:r>
      <w:r w:rsidRPr="0093051D">
        <w:rPr>
          <w:rFonts w:ascii="Times New Roman" w:hAnsi="Times New Roman"/>
        </w:rPr>
        <w:t>2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m/s</w:t>
      </w:r>
      <w:r w:rsidRPr="0093051D">
        <w:rPr>
          <w:rFonts w:ascii="Times New Roman" w:eastAsia="方正楷体_GBK" w:hAnsi="Times New Roman"/>
        </w:rPr>
        <w:t>，因此汽车通过减速带的速度从大于</w:t>
      </w:r>
      <w:r w:rsidRPr="0093051D">
        <w:rPr>
          <w:rFonts w:ascii="Times New Roman" w:hAnsi="Times New Roman"/>
        </w:rPr>
        <w:t>2</w:t>
      </w:r>
      <w:r w:rsidRPr="0093051D">
        <w:rPr>
          <w:rFonts w:ascii="Times New Roman" w:eastAsia="方正楷体_GBK" w:hAnsi="Times New Roman"/>
        </w:rPr>
        <w:t xml:space="preserve"> </w:t>
      </w:r>
      <w:r w:rsidRPr="0093051D">
        <w:rPr>
          <w:rFonts w:ascii="Times New Roman" w:hAnsi="Times New Roman"/>
        </w:rPr>
        <w:t>m/s</w:t>
      </w:r>
      <w:r w:rsidRPr="0093051D">
        <w:rPr>
          <w:rFonts w:ascii="Times New Roman" w:eastAsia="方正楷体_GBK" w:hAnsi="Times New Roman"/>
        </w:rPr>
        <w:t>减小的过程中，车身上下振动的幅度先增大后减小，故</w:t>
      </w:r>
      <w:r w:rsidRPr="0093051D">
        <w:rPr>
          <w:rFonts w:ascii="Times New Roman" w:hAnsi="Times New Roman"/>
        </w:rPr>
        <w:t>B</w:t>
      </w:r>
      <w:r w:rsidRPr="0093051D">
        <w:rPr>
          <w:rFonts w:ascii="Times New Roman" w:eastAsia="方正楷体_GBK" w:hAnsi="Times New Roman"/>
        </w:rPr>
        <w:t>、</w:t>
      </w:r>
      <w:r w:rsidRPr="0093051D">
        <w:rPr>
          <w:rFonts w:ascii="Times New Roman" w:hAnsi="Times New Roman"/>
        </w:rPr>
        <w:t>C</w:t>
      </w:r>
      <w:r w:rsidRPr="0093051D">
        <w:rPr>
          <w:rFonts w:ascii="Times New Roman" w:eastAsia="方正楷体_GBK" w:hAnsi="Times New Roman"/>
        </w:rPr>
        <w:t>错误，</w:t>
      </w:r>
      <w:r w:rsidRPr="0093051D">
        <w:rPr>
          <w:rFonts w:ascii="Times New Roman" w:hAnsi="Times New Roman"/>
        </w:rPr>
        <w:t>D</w:t>
      </w:r>
      <w:r w:rsidRPr="0093051D">
        <w:rPr>
          <w:rFonts w:ascii="Times New Roman" w:eastAsia="方正楷体_GBK" w:hAnsi="Times New Roman"/>
        </w:rPr>
        <w:t>正确。</w:t>
      </w:r>
      <w:r w:rsidRPr="0093051D">
        <w:rPr>
          <w:rFonts w:ascii="Times New Roman" w:hAnsi="Times New Roman"/>
        </w:rPr>
        <w:t>]</w:t>
      </w:r>
    </w:p>
    <w:p w:rsidR="008D21C2" w:rsidRPr="008D21C2" w:rsidRDefault="008D21C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8D21C2" w:rsidRPr="008D21C2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63" w:rsidRDefault="00C64E63" w:rsidP="006C537E">
      <w:pPr>
        <w:pStyle w:val="a3"/>
      </w:pPr>
      <w:r>
        <w:separator/>
      </w:r>
    </w:p>
  </w:endnote>
  <w:endnote w:type="continuationSeparator" w:id="0">
    <w:p w:rsidR="00C64E63" w:rsidRDefault="00C64E6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63" w:rsidRDefault="00C64E63">
      <w:pPr>
        <w:pStyle w:val="a3"/>
      </w:pPr>
      <w:r>
        <w:separator/>
      </w:r>
    </w:p>
  </w:footnote>
  <w:footnote w:type="continuationSeparator" w:id="0">
    <w:p w:rsidR="00C64E63" w:rsidRDefault="00C64E6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56ABB"/>
    <w:rsid w:val="0006373F"/>
    <w:rsid w:val="00075369"/>
    <w:rsid w:val="00091CF2"/>
    <w:rsid w:val="000B623B"/>
    <w:rsid w:val="000D042C"/>
    <w:rsid w:val="00111326"/>
    <w:rsid w:val="001302C8"/>
    <w:rsid w:val="0013235C"/>
    <w:rsid w:val="00152ED9"/>
    <w:rsid w:val="001C5ADF"/>
    <w:rsid w:val="001E5475"/>
    <w:rsid w:val="00201251"/>
    <w:rsid w:val="002068E6"/>
    <w:rsid w:val="00292EDB"/>
    <w:rsid w:val="002A22B5"/>
    <w:rsid w:val="002A711E"/>
    <w:rsid w:val="00303BAD"/>
    <w:rsid w:val="00326389"/>
    <w:rsid w:val="00327CDE"/>
    <w:rsid w:val="00391EE7"/>
    <w:rsid w:val="003B1CD3"/>
    <w:rsid w:val="003B5E51"/>
    <w:rsid w:val="003D5736"/>
    <w:rsid w:val="00405CA5"/>
    <w:rsid w:val="00451408"/>
    <w:rsid w:val="00486645"/>
    <w:rsid w:val="0049669A"/>
    <w:rsid w:val="004A2F49"/>
    <w:rsid w:val="004A3019"/>
    <w:rsid w:val="004B48B3"/>
    <w:rsid w:val="004B50CA"/>
    <w:rsid w:val="004D0521"/>
    <w:rsid w:val="00505599"/>
    <w:rsid w:val="00510EA2"/>
    <w:rsid w:val="005156A7"/>
    <w:rsid w:val="005243A2"/>
    <w:rsid w:val="00535272"/>
    <w:rsid w:val="005518C6"/>
    <w:rsid w:val="0058578F"/>
    <w:rsid w:val="005B0CFB"/>
    <w:rsid w:val="005F127C"/>
    <w:rsid w:val="0061479E"/>
    <w:rsid w:val="006414CB"/>
    <w:rsid w:val="006676AF"/>
    <w:rsid w:val="006C537E"/>
    <w:rsid w:val="006E28A5"/>
    <w:rsid w:val="00720332"/>
    <w:rsid w:val="007D3C6E"/>
    <w:rsid w:val="0081363D"/>
    <w:rsid w:val="00843D10"/>
    <w:rsid w:val="00862B67"/>
    <w:rsid w:val="008851E5"/>
    <w:rsid w:val="008B3DDC"/>
    <w:rsid w:val="008C0ACF"/>
    <w:rsid w:val="008D21C2"/>
    <w:rsid w:val="009217BC"/>
    <w:rsid w:val="0093051D"/>
    <w:rsid w:val="00960619"/>
    <w:rsid w:val="00971BFB"/>
    <w:rsid w:val="009D7281"/>
    <w:rsid w:val="009F4C47"/>
    <w:rsid w:val="00A33F40"/>
    <w:rsid w:val="00A86EF0"/>
    <w:rsid w:val="00AB315B"/>
    <w:rsid w:val="00B15869"/>
    <w:rsid w:val="00B231F7"/>
    <w:rsid w:val="00B308B8"/>
    <w:rsid w:val="00B82B68"/>
    <w:rsid w:val="00BA1E36"/>
    <w:rsid w:val="00BF17CB"/>
    <w:rsid w:val="00C03733"/>
    <w:rsid w:val="00C44E2D"/>
    <w:rsid w:val="00C47140"/>
    <w:rsid w:val="00C6302E"/>
    <w:rsid w:val="00C64E63"/>
    <w:rsid w:val="00C82289"/>
    <w:rsid w:val="00C93E3A"/>
    <w:rsid w:val="00CA67D5"/>
    <w:rsid w:val="00CB1D13"/>
    <w:rsid w:val="00CF434F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3018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FF7E4F9-AA30-42A3-B0E4-2111BB9B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79E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79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61479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61479E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4.xml><?xml version="1.0" encoding="utf-8"?>
<ds:datastoreItem xmlns:ds="http://schemas.openxmlformats.org/officeDocument/2006/customXml" ds:itemID="{636B7A76-3334-4DCB-ABB4-FFB8ACAF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2025-03-22T01:13:00Z</dcterms:created>
  <dcterms:modified xsi:type="dcterms:W3CDTF">2025-04-29T02:23:00Z</dcterms:modified>
</cp:coreProperties>
</file>